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622D" w14:textId="77777777" w:rsidR="00011F16" w:rsidRPr="00C34B9B" w:rsidRDefault="00011F16">
      <w:pPr>
        <w:rPr>
          <w:rFonts w:ascii="Times New Roman" w:hAnsi="Times New Roman" w:cs="Times New Roman"/>
        </w:rPr>
      </w:pPr>
    </w:p>
    <w:p w14:paraId="5AB84F04" w14:textId="77777777" w:rsidR="00080F9C" w:rsidRDefault="00080F9C" w:rsidP="00C34B9B">
      <w:pPr>
        <w:jc w:val="center"/>
        <w:rPr>
          <w:rFonts w:ascii="Times New Roman" w:hAnsi="Times New Roman" w:cs="Times New Roman"/>
          <w:b/>
          <w:bCs/>
          <w:sz w:val="28"/>
          <w:szCs w:val="36"/>
          <w:u w:val="single"/>
        </w:rPr>
      </w:pPr>
    </w:p>
    <w:p w14:paraId="528D2378" w14:textId="6EB2D1DF" w:rsidR="00C34B9B" w:rsidRPr="00395320" w:rsidRDefault="00C34B9B" w:rsidP="00C34B9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cs/>
        </w:rPr>
      </w:pPr>
      <w:r w:rsidRPr="00395320">
        <w:rPr>
          <w:rFonts w:ascii="Times New Roman" w:hAnsi="Times New Roman" w:cs="Times New Roman"/>
          <w:b/>
          <w:bCs/>
          <w:sz w:val="24"/>
          <w:szCs w:val="24"/>
          <w:u w:val="single"/>
        </w:rPr>
        <w:t>LETTER OF INDEMNITY FOR NON-D</w:t>
      </w:r>
      <w:r w:rsidR="0020655C" w:rsidRPr="00395320">
        <w:rPr>
          <w:rFonts w:ascii="Times New Roman" w:hAnsi="Times New Roman" w:cs="Times New Roman"/>
          <w:b/>
          <w:bCs/>
          <w:sz w:val="24"/>
          <w:szCs w:val="24"/>
          <w:u w:val="single"/>
        </w:rPr>
        <w:t>ANGEROUS GOO</w:t>
      </w:r>
      <w:r w:rsidR="00395320" w:rsidRPr="00395320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="0020655C" w:rsidRPr="00395320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</w:p>
    <w:p w14:paraId="23023BC8" w14:textId="77777777" w:rsidR="00011F16" w:rsidRPr="00A72EE1" w:rsidRDefault="00011F16">
      <w:pPr>
        <w:rPr>
          <w:rFonts w:ascii="Times New Roman" w:hAnsi="Times New Roman" w:cs="Times New Roman"/>
        </w:rPr>
      </w:pPr>
    </w:p>
    <w:p w14:paraId="4198FAD5" w14:textId="72BBC4A6" w:rsidR="00234792" w:rsidRDefault="00234792" w:rsidP="00080F9C">
      <w:pPr>
        <w:spacing w:after="0"/>
        <w:rPr>
          <w:rFonts w:ascii="Times New Roman" w:hAnsi="Times New Roman" w:cs="Times New Roman"/>
          <w:sz w:val="24"/>
          <w:szCs w:val="32"/>
          <w:lang w:eastAsia="ja-JP"/>
        </w:rPr>
      </w:pPr>
      <w:r w:rsidRPr="005D39CC">
        <w:rPr>
          <w:rFonts w:ascii="Times New Roman" w:hAnsi="Times New Roman" w:cs="Times New Roman" w:hint="eastAsia"/>
          <w:sz w:val="24"/>
          <w:szCs w:val="32"/>
          <w:lang w:eastAsia="ja-JP"/>
        </w:rPr>
        <w:t>To</w:t>
      </w:r>
      <w:r w:rsidRPr="005D39CC">
        <w:rPr>
          <w:rFonts w:ascii="Times New Roman" w:hAnsi="Times New Roman" w:cs="Times New Roman"/>
          <w:sz w:val="24"/>
          <w:szCs w:val="32"/>
          <w:lang w:eastAsia="ja-JP"/>
        </w:rPr>
        <w:t>:</w:t>
      </w:r>
      <w:r w:rsidRPr="005D39CC">
        <w:rPr>
          <w:rFonts w:ascii="Times New Roman" w:hAnsi="Times New Roman" w:cs="Times New Roman" w:hint="eastAsia"/>
          <w:sz w:val="24"/>
          <w:szCs w:val="32"/>
          <w:lang w:eastAsia="ja-JP"/>
        </w:rPr>
        <w:t xml:space="preserve"> </w:t>
      </w:r>
      <w:r w:rsidRPr="005D39CC">
        <w:rPr>
          <w:rFonts w:ascii="Times New Roman" w:hAnsi="Times New Roman" w:cs="Times New Roman"/>
          <w:sz w:val="24"/>
          <w:szCs w:val="32"/>
          <w:lang w:eastAsia="ja-JP"/>
        </w:rPr>
        <w:t>Transcontainer Logistics (Thailand) Co., Ltd.</w:t>
      </w:r>
    </w:p>
    <w:p w14:paraId="3125ABFD" w14:textId="77777777" w:rsidR="00080F9C" w:rsidRDefault="00080F9C" w:rsidP="00080F9C">
      <w:pPr>
        <w:spacing w:after="0"/>
        <w:rPr>
          <w:rFonts w:ascii="Times New Roman" w:hAnsi="Times New Roman" w:cs="Times New Roman"/>
          <w:sz w:val="24"/>
          <w:szCs w:val="32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8"/>
        <w:gridCol w:w="1416"/>
        <w:gridCol w:w="3542"/>
        <w:gridCol w:w="2404"/>
      </w:tblGrid>
      <w:tr w:rsidR="005D39CC" w:rsidRPr="005D39CC" w14:paraId="70BB90BE" w14:textId="77777777" w:rsidTr="00681CA7">
        <w:trPr>
          <w:trHeight w:val="454"/>
        </w:trPr>
        <w:tc>
          <w:tcPr>
            <w:tcW w:w="3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66CCFF" w:fill="auto"/>
            <w:vAlign w:val="center"/>
          </w:tcPr>
          <w:p w14:paraId="5EF7196D" w14:textId="0426020B" w:rsidR="005D39CC" w:rsidRPr="001F014A" w:rsidRDefault="005D39CC" w:rsidP="001F014A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F014A">
              <w:rPr>
                <w:rFonts w:ascii="Times New Roman" w:hAnsi="Times New Roman" w:cs="Times New Roman"/>
                <w:b/>
                <w:bCs/>
                <w:szCs w:val="22"/>
              </w:rPr>
              <w:t>Booking No.</w:t>
            </w:r>
          </w:p>
        </w:tc>
        <w:tc>
          <w:tcPr>
            <w:tcW w:w="5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975598" w14:textId="77777777" w:rsidR="005D39CC" w:rsidRPr="001F014A" w:rsidRDefault="005D39CC" w:rsidP="001F014A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39CC" w:rsidRPr="005D39CC" w14:paraId="7442A560" w14:textId="77777777" w:rsidTr="00681CA7">
        <w:trPr>
          <w:trHeight w:val="454"/>
        </w:trPr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66CCFF" w:fill="auto"/>
            <w:vAlign w:val="center"/>
          </w:tcPr>
          <w:p w14:paraId="4821DD86" w14:textId="77777777" w:rsidR="005D39CC" w:rsidRPr="001F014A" w:rsidRDefault="005D39CC" w:rsidP="001F014A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F014A">
              <w:rPr>
                <w:rFonts w:ascii="Times New Roman" w:hAnsi="Times New Roman" w:cs="Times New Roman"/>
                <w:b/>
                <w:bCs/>
                <w:szCs w:val="22"/>
              </w:rPr>
              <w:t>Vessel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66CCFF" w:fill="auto"/>
            <w:vAlign w:val="center"/>
          </w:tcPr>
          <w:p w14:paraId="66ACB1C5" w14:textId="4035C3D2" w:rsidR="005D39CC" w:rsidRPr="001F014A" w:rsidRDefault="005D39CC" w:rsidP="001F014A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F014A">
              <w:rPr>
                <w:rFonts w:ascii="Times New Roman" w:hAnsi="Times New Roman" w:cs="Times New Roman"/>
                <w:b/>
                <w:bCs/>
                <w:szCs w:val="22"/>
              </w:rPr>
              <w:t>Voy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80583" w14:textId="77777777" w:rsidR="005D39CC" w:rsidRPr="001F014A" w:rsidRDefault="005D39CC" w:rsidP="001F014A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CD060" w14:textId="2EF13481" w:rsidR="005D39CC" w:rsidRPr="001F014A" w:rsidRDefault="005D39CC" w:rsidP="001F014A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39CC" w:rsidRPr="005D39CC" w14:paraId="56C19897" w14:textId="77777777" w:rsidTr="00681CA7">
        <w:trPr>
          <w:trHeight w:val="454"/>
        </w:trPr>
        <w:tc>
          <w:tcPr>
            <w:tcW w:w="3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66CCFF" w:fill="auto"/>
            <w:vAlign w:val="center"/>
          </w:tcPr>
          <w:p w14:paraId="3BCF3E0D" w14:textId="70C74DDE" w:rsidR="005D39CC" w:rsidRPr="001F014A" w:rsidRDefault="005D39CC" w:rsidP="001F014A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F014A">
              <w:rPr>
                <w:rFonts w:ascii="Times New Roman" w:hAnsi="Times New Roman" w:cs="Times New Roman"/>
                <w:b/>
                <w:bCs/>
                <w:szCs w:val="22"/>
              </w:rPr>
              <w:t>Port of Loading</w:t>
            </w:r>
          </w:p>
        </w:tc>
        <w:tc>
          <w:tcPr>
            <w:tcW w:w="5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C3B09" w14:textId="77777777" w:rsidR="005D39CC" w:rsidRPr="001F014A" w:rsidRDefault="005D39CC" w:rsidP="001F014A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39CC" w:rsidRPr="005D39CC" w14:paraId="1B5453D9" w14:textId="77777777" w:rsidTr="00681CA7">
        <w:trPr>
          <w:trHeight w:val="454"/>
        </w:trPr>
        <w:tc>
          <w:tcPr>
            <w:tcW w:w="3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66CCFF" w:fill="auto"/>
            <w:vAlign w:val="center"/>
          </w:tcPr>
          <w:p w14:paraId="3EB8EEDB" w14:textId="6956049C" w:rsidR="005D39CC" w:rsidRPr="001F014A" w:rsidRDefault="005D39CC" w:rsidP="001F014A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F014A">
              <w:rPr>
                <w:rFonts w:ascii="Times New Roman" w:hAnsi="Times New Roman" w:cs="Times New Roman"/>
                <w:b/>
                <w:bCs/>
                <w:szCs w:val="22"/>
              </w:rPr>
              <w:t>Port</w:t>
            </w:r>
            <w:r w:rsidR="002C43AB">
              <w:rPr>
                <w:rFonts w:ascii="Times New Roman" w:hAnsi="Times New Roman" w:cs="Times New Roman"/>
                <w:b/>
                <w:bCs/>
                <w:szCs w:val="22"/>
              </w:rPr>
              <w:t>/Country</w:t>
            </w:r>
            <w:r w:rsidRPr="001F014A">
              <w:rPr>
                <w:rFonts w:ascii="Times New Roman" w:hAnsi="Times New Roman" w:cs="Times New Roman"/>
                <w:b/>
                <w:bCs/>
                <w:szCs w:val="22"/>
              </w:rPr>
              <w:t xml:space="preserve"> of Discharge</w:t>
            </w:r>
          </w:p>
        </w:tc>
        <w:tc>
          <w:tcPr>
            <w:tcW w:w="5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023A5" w14:textId="77777777" w:rsidR="005D39CC" w:rsidRPr="001F014A" w:rsidRDefault="005D39CC" w:rsidP="001F014A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39CC" w:rsidRPr="005D39CC" w14:paraId="18D37C66" w14:textId="77777777" w:rsidTr="00681CA7">
        <w:trPr>
          <w:trHeight w:val="454"/>
        </w:trPr>
        <w:tc>
          <w:tcPr>
            <w:tcW w:w="3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66CCFF" w:fill="auto"/>
            <w:vAlign w:val="center"/>
          </w:tcPr>
          <w:p w14:paraId="5C07CE44" w14:textId="1D23F206" w:rsidR="005D39CC" w:rsidRPr="001F014A" w:rsidRDefault="005D39CC" w:rsidP="001F014A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F014A">
              <w:rPr>
                <w:rFonts w:ascii="Times New Roman" w:hAnsi="Times New Roman" w:cs="Times New Roman"/>
                <w:b/>
                <w:bCs/>
                <w:szCs w:val="22"/>
              </w:rPr>
              <w:t>Commodity Name</w:t>
            </w:r>
            <w:r w:rsidR="002C43AB">
              <w:rPr>
                <w:rFonts w:ascii="Times New Roman" w:hAnsi="Times New Roman" w:cs="Times New Roman"/>
                <w:b/>
                <w:bCs/>
                <w:szCs w:val="22"/>
              </w:rPr>
              <w:t xml:space="preserve"> on B/L</w:t>
            </w:r>
          </w:p>
        </w:tc>
        <w:tc>
          <w:tcPr>
            <w:tcW w:w="5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0F8BF" w14:textId="77777777" w:rsidR="005D39CC" w:rsidRPr="001F014A" w:rsidRDefault="005D39CC" w:rsidP="001F014A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1A3E" w:rsidRPr="005D39CC" w14:paraId="02D49FD0" w14:textId="77777777" w:rsidTr="00681CA7">
        <w:trPr>
          <w:trHeight w:val="454"/>
        </w:trPr>
        <w:tc>
          <w:tcPr>
            <w:tcW w:w="3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66CCFF" w:fill="auto"/>
            <w:vAlign w:val="center"/>
          </w:tcPr>
          <w:p w14:paraId="3C8A61E3" w14:textId="56BCDF3D" w:rsidR="00D11A3E" w:rsidRPr="001F014A" w:rsidRDefault="002C43AB" w:rsidP="001F014A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Chemical Name</w:t>
            </w:r>
          </w:p>
        </w:tc>
        <w:tc>
          <w:tcPr>
            <w:tcW w:w="5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A2545" w14:textId="77777777" w:rsidR="00D11A3E" w:rsidRPr="001F014A" w:rsidRDefault="00D11A3E" w:rsidP="001F014A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3B5E" w:rsidRPr="005D39CC" w14:paraId="176D8ED1" w14:textId="77777777" w:rsidTr="00681CA7">
        <w:trPr>
          <w:trHeight w:val="586"/>
        </w:trPr>
        <w:tc>
          <w:tcPr>
            <w:tcW w:w="3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66CCFF" w:fill="auto"/>
            <w:vAlign w:val="center"/>
          </w:tcPr>
          <w:p w14:paraId="73C21AFB" w14:textId="537E4488" w:rsidR="00303B5E" w:rsidRDefault="00303B5E" w:rsidP="001F014A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Actual Shipper or Manufacturer Information</w:t>
            </w:r>
          </w:p>
        </w:tc>
        <w:tc>
          <w:tcPr>
            <w:tcW w:w="5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21647" w14:textId="77777777" w:rsidR="00303B5E" w:rsidRPr="001F014A" w:rsidRDefault="00303B5E" w:rsidP="001F014A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5976FC2" w14:textId="77777777" w:rsidR="00234792" w:rsidRPr="005D39CC" w:rsidRDefault="00234792">
      <w:pPr>
        <w:rPr>
          <w:rFonts w:ascii="Times New Roman" w:hAnsi="Times New Roman" w:cs="Times New Roman"/>
          <w:szCs w:val="22"/>
        </w:rPr>
      </w:pPr>
    </w:p>
    <w:p w14:paraId="6D4FA7DB" w14:textId="77777777" w:rsidR="00080F9C" w:rsidRDefault="00303B5E" w:rsidP="00080F9C">
      <w:pPr>
        <w:spacing w:line="360" w:lineRule="auto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      </w:t>
      </w:r>
      <w:r w:rsidR="00D11A3E" w:rsidRPr="00D11A3E">
        <w:rPr>
          <w:rFonts w:ascii="Times New Roman" w:hAnsi="Times New Roman" w:cs="Times New Roman"/>
          <w:sz w:val="24"/>
          <w:szCs w:val="24"/>
          <w:lang w:eastAsia="ja-JP"/>
        </w:rPr>
        <w:t xml:space="preserve">We, as the shipper hereby certify that the below-mentioned commodity is non-explosive, non-gaseous, non-flammable, non-oxidant, non-toxic, non-radioactive, non-corrosive and non-marine pollution material and </w:t>
      </w:r>
      <w:r w:rsidR="002C43AB">
        <w:rPr>
          <w:rFonts w:ascii="Times New Roman" w:hAnsi="Times New Roman" w:cs="Times New Roman"/>
          <w:sz w:val="24"/>
          <w:szCs w:val="24"/>
          <w:lang w:eastAsia="ja-JP"/>
        </w:rPr>
        <w:t xml:space="preserve">is </w:t>
      </w:r>
      <w:r w:rsidR="00D11A3E" w:rsidRPr="00D11A3E">
        <w:rPr>
          <w:rFonts w:ascii="Times New Roman" w:hAnsi="Times New Roman" w:cs="Times New Roman"/>
          <w:sz w:val="24"/>
          <w:szCs w:val="24"/>
          <w:lang w:eastAsia="ja-JP"/>
        </w:rPr>
        <w:t>not classified as dangerous goods under the latest edition of the International Maritime Dangerous Goods Code (IMDG) or any other local regulations of the destination country.</w:t>
      </w:r>
    </w:p>
    <w:p w14:paraId="3F92D624" w14:textId="4889E62A" w:rsidR="00C34B9B" w:rsidRDefault="00303B5E" w:rsidP="00080F9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      </w:t>
      </w:r>
      <w:r w:rsidR="009D2C87" w:rsidRPr="005D39CC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We </w:t>
      </w:r>
      <w:r w:rsidR="009D2C87" w:rsidRPr="005D39CC">
        <w:rPr>
          <w:rFonts w:ascii="Times New Roman" w:hAnsi="Times New Roman" w:cs="Times New Roman"/>
          <w:sz w:val="24"/>
          <w:szCs w:val="24"/>
        </w:rPr>
        <w:t xml:space="preserve">shall </w:t>
      </w:r>
      <w:r w:rsidR="009D2C87" w:rsidRPr="001F014A">
        <w:rPr>
          <w:rFonts w:ascii="Times New Roman" w:hAnsi="Times New Roman" w:cs="Times New Roman"/>
          <w:sz w:val="24"/>
          <w:szCs w:val="24"/>
        </w:rPr>
        <w:t xml:space="preserve">indemnify Transcontainer Logistics (Thailand) Co., Ltd. from any losses, damages, liabilities and costs </w:t>
      </w:r>
      <w:r w:rsidR="00234792" w:rsidRPr="001F014A">
        <w:rPr>
          <w:rFonts w:ascii="Times New Roman" w:hAnsi="Times New Roman" w:cs="Times New Roman"/>
          <w:sz w:val="24"/>
          <w:szCs w:val="24"/>
        </w:rPr>
        <w:t>resulted by our miss-declaration.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1279"/>
        <w:gridCol w:w="3680"/>
        <w:gridCol w:w="2406"/>
      </w:tblGrid>
      <w:tr w:rsidR="001F014A" w14:paraId="4AF6EF01" w14:textId="77777777" w:rsidTr="007639E9">
        <w:trPr>
          <w:trHeight w:val="453"/>
        </w:trPr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3A923" w14:textId="725FB3F5" w:rsidR="001F014A" w:rsidRPr="001F014A" w:rsidRDefault="001F014A" w:rsidP="00080F9C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F014A">
              <w:rPr>
                <w:rFonts w:ascii="Times New Roman" w:hAnsi="Times New Roman" w:cs="Times New Roman"/>
                <w:b/>
                <w:bCs/>
                <w:szCs w:val="22"/>
              </w:rPr>
              <w:t>Company Name</w:t>
            </w:r>
          </w:p>
        </w:tc>
        <w:tc>
          <w:tcPr>
            <w:tcW w:w="6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C63A2" w14:textId="29F04CB2" w:rsidR="001F014A" w:rsidRPr="001F014A" w:rsidRDefault="001F014A" w:rsidP="00080F9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F014A" w14:paraId="2B87DC1B" w14:textId="77777777" w:rsidTr="007639E9">
        <w:trPr>
          <w:trHeight w:val="417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171C2" w14:textId="13F73F9D" w:rsidR="001F014A" w:rsidRPr="001F014A" w:rsidRDefault="001F014A" w:rsidP="00080F9C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F014A">
              <w:rPr>
                <w:rFonts w:ascii="Times New Roman" w:hAnsi="Times New Roman" w:cs="Times New Roman"/>
                <w:b/>
                <w:bCs/>
                <w:szCs w:val="22"/>
              </w:rPr>
              <w:t>Name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BD931" w14:textId="1FC722F7" w:rsidR="001F014A" w:rsidRPr="001F014A" w:rsidRDefault="001F014A" w:rsidP="00080F9C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F014A">
              <w:rPr>
                <w:rFonts w:ascii="Times New Roman" w:hAnsi="Times New Roman" w:cs="Times New Roman"/>
                <w:b/>
                <w:bCs/>
                <w:szCs w:val="22"/>
              </w:rPr>
              <w:t>Title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159A4" w14:textId="5DCBDBB1" w:rsidR="001F014A" w:rsidRPr="001F014A" w:rsidRDefault="001F014A" w:rsidP="00080F9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83937" w14:textId="02BB12C6" w:rsidR="001F014A" w:rsidRPr="001F014A" w:rsidRDefault="001F014A" w:rsidP="00080F9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655C" w14:paraId="7E7ABC62" w14:textId="77777777" w:rsidTr="007639E9">
        <w:trPr>
          <w:trHeight w:val="408"/>
        </w:trPr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B6C97" w14:textId="005F922E" w:rsidR="0020655C" w:rsidRPr="001F014A" w:rsidRDefault="0020655C" w:rsidP="00080F9C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TEL No.</w:t>
            </w:r>
          </w:p>
        </w:tc>
        <w:tc>
          <w:tcPr>
            <w:tcW w:w="6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C8DDA" w14:textId="70B8041F" w:rsidR="0020655C" w:rsidRPr="001F014A" w:rsidRDefault="0020655C" w:rsidP="00080F9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F014A" w14:paraId="11BE3512" w14:textId="77777777" w:rsidTr="007639E9">
        <w:trPr>
          <w:trHeight w:val="415"/>
        </w:trPr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13CB95" w14:textId="3D3D0705" w:rsidR="001F014A" w:rsidRPr="001F014A" w:rsidRDefault="001F014A" w:rsidP="00080F9C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F014A">
              <w:rPr>
                <w:rFonts w:ascii="Times New Roman" w:hAnsi="Times New Roman" w:cs="Times New Roman"/>
                <w:b/>
                <w:bCs/>
                <w:szCs w:val="22"/>
              </w:rPr>
              <w:t>Date</w:t>
            </w:r>
          </w:p>
        </w:tc>
        <w:tc>
          <w:tcPr>
            <w:tcW w:w="6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5C975" w14:textId="5E82FC8A" w:rsidR="001F014A" w:rsidRPr="001F014A" w:rsidRDefault="001F014A" w:rsidP="00080F9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F014A" w14:paraId="1823C844" w14:textId="77777777" w:rsidTr="007639E9">
        <w:trPr>
          <w:trHeight w:val="1191"/>
        </w:trPr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6A36B" w14:textId="73233F01" w:rsidR="001F014A" w:rsidRPr="001F014A" w:rsidRDefault="001F014A" w:rsidP="00080F9C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F014A">
              <w:rPr>
                <w:rFonts w:ascii="Times New Roman" w:hAnsi="Times New Roman" w:cs="Times New Roman"/>
                <w:b/>
                <w:bCs/>
                <w:szCs w:val="22"/>
              </w:rPr>
              <w:t>Signature</w:t>
            </w:r>
            <w:r w:rsidR="0091565E">
              <w:rPr>
                <w:rFonts w:ascii="Times New Roman" w:hAnsi="Times New Roman" w:cs="Times New Roman"/>
                <w:b/>
                <w:bCs/>
                <w:szCs w:val="22"/>
              </w:rPr>
              <w:t xml:space="preserve"> and Company Seal</w:t>
            </w:r>
          </w:p>
        </w:tc>
        <w:tc>
          <w:tcPr>
            <w:tcW w:w="6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B81C56" w14:textId="621F2DE5" w:rsidR="001F014A" w:rsidRPr="001F014A" w:rsidRDefault="001F014A" w:rsidP="00080F9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BDA1701" w14:textId="77777777" w:rsidR="001F014A" w:rsidRPr="001F014A" w:rsidRDefault="001F014A" w:rsidP="001F014A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1F014A" w:rsidRPr="001F0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2FC4E" w14:textId="77777777" w:rsidR="00EC6A3A" w:rsidRDefault="00EC6A3A" w:rsidP="008048CB">
      <w:pPr>
        <w:spacing w:after="0" w:line="240" w:lineRule="auto"/>
      </w:pPr>
      <w:r>
        <w:separator/>
      </w:r>
    </w:p>
  </w:endnote>
  <w:endnote w:type="continuationSeparator" w:id="0">
    <w:p w14:paraId="26D9098D" w14:textId="77777777" w:rsidR="00EC6A3A" w:rsidRDefault="00EC6A3A" w:rsidP="0080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A3E73" w14:textId="77777777" w:rsidR="00EC6A3A" w:rsidRDefault="00EC6A3A" w:rsidP="008048CB">
      <w:pPr>
        <w:spacing w:after="0" w:line="240" w:lineRule="auto"/>
      </w:pPr>
      <w:r>
        <w:separator/>
      </w:r>
    </w:p>
  </w:footnote>
  <w:footnote w:type="continuationSeparator" w:id="0">
    <w:p w14:paraId="37E2626A" w14:textId="77777777" w:rsidR="00EC6A3A" w:rsidRDefault="00EC6A3A" w:rsidP="00804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246"/>
    <w:rsid w:val="00011F16"/>
    <w:rsid w:val="00080F9C"/>
    <w:rsid w:val="00095C5E"/>
    <w:rsid w:val="001A0FF7"/>
    <w:rsid w:val="001F014A"/>
    <w:rsid w:val="0020655C"/>
    <w:rsid w:val="00234792"/>
    <w:rsid w:val="0029266F"/>
    <w:rsid w:val="002C43AB"/>
    <w:rsid w:val="00303B5E"/>
    <w:rsid w:val="00395320"/>
    <w:rsid w:val="004E0FBF"/>
    <w:rsid w:val="005B6246"/>
    <w:rsid w:val="005D39CC"/>
    <w:rsid w:val="00681CA7"/>
    <w:rsid w:val="00761BB5"/>
    <w:rsid w:val="0076399A"/>
    <w:rsid w:val="007639E9"/>
    <w:rsid w:val="007C132A"/>
    <w:rsid w:val="008048CB"/>
    <w:rsid w:val="00834D6C"/>
    <w:rsid w:val="008B2816"/>
    <w:rsid w:val="0091565E"/>
    <w:rsid w:val="00925D89"/>
    <w:rsid w:val="009D2C87"/>
    <w:rsid w:val="00A4749F"/>
    <w:rsid w:val="00A70105"/>
    <w:rsid w:val="00A72EE1"/>
    <w:rsid w:val="00A834CC"/>
    <w:rsid w:val="00A83BF5"/>
    <w:rsid w:val="00BB50C9"/>
    <w:rsid w:val="00C34B9B"/>
    <w:rsid w:val="00C81997"/>
    <w:rsid w:val="00D11A3E"/>
    <w:rsid w:val="00DD669E"/>
    <w:rsid w:val="00EC6A3A"/>
    <w:rsid w:val="00F04212"/>
    <w:rsid w:val="00F17BF0"/>
    <w:rsid w:val="00F5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41697"/>
  <w15:chartTrackingRefBased/>
  <w15:docId w15:val="{351C28EC-9C9A-4AE3-8CE6-1A4684F0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80F9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0F9C"/>
    <w:pPr>
      <w:spacing w:line="240" w:lineRule="auto"/>
    </w:pPr>
    <w:rPr>
      <w:sz w:val="20"/>
      <w:szCs w:val="25"/>
    </w:rPr>
  </w:style>
  <w:style w:type="character" w:customStyle="1" w:styleId="a6">
    <w:name w:val="コメント文字列 (文字)"/>
    <w:basedOn w:val="a0"/>
    <w:link w:val="a5"/>
    <w:uiPriority w:val="99"/>
    <w:semiHidden/>
    <w:rsid w:val="00080F9C"/>
    <w:rPr>
      <w:sz w:val="20"/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0F9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80F9C"/>
    <w:rPr>
      <w:b/>
      <w:bCs/>
      <w:sz w:val="20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A7010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吹き出し (文字)"/>
    <w:basedOn w:val="a0"/>
    <w:link w:val="a9"/>
    <w:uiPriority w:val="99"/>
    <w:semiHidden/>
    <w:rsid w:val="00A70105"/>
    <w:rPr>
      <w:rFonts w:ascii="Segoe UI" w:hAnsi="Segoe UI" w:cs="Angsana New"/>
      <w:sz w:val="18"/>
      <w:szCs w:val="22"/>
    </w:rPr>
  </w:style>
  <w:style w:type="paragraph" w:styleId="ab">
    <w:name w:val="header"/>
    <w:basedOn w:val="a"/>
    <w:link w:val="ac"/>
    <w:uiPriority w:val="99"/>
    <w:unhideWhenUsed/>
    <w:rsid w:val="008048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048CB"/>
  </w:style>
  <w:style w:type="paragraph" w:styleId="ad">
    <w:name w:val="footer"/>
    <w:basedOn w:val="a"/>
    <w:link w:val="ae"/>
    <w:uiPriority w:val="99"/>
    <w:unhideWhenUsed/>
    <w:rsid w:val="008048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0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Suphattra Rujirakpipat</dc:creator>
  <cp:keywords/>
  <dc:description/>
  <cp:lastModifiedBy>kohei kageyama</cp:lastModifiedBy>
  <cp:revision>2</cp:revision>
  <cp:lastPrinted>2023-08-11T10:17:00Z</cp:lastPrinted>
  <dcterms:created xsi:type="dcterms:W3CDTF">2024-02-05T12:06:00Z</dcterms:created>
  <dcterms:modified xsi:type="dcterms:W3CDTF">2024-02-05T12:06:00Z</dcterms:modified>
</cp:coreProperties>
</file>